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CC3E24" w:rsidRPr="00C93073" w14:paraId="1EC89ABE" w14:textId="77777777" w:rsidTr="00CC3E24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9C7BDC9" w14:textId="77777777" w:rsidR="00CC3E24" w:rsidRPr="00C93073" w:rsidRDefault="00CC3E24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CC3E24" w:rsidRPr="00C93073" w14:paraId="2D8E81A3" w14:textId="77777777" w:rsidTr="00CC3E24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E532E2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DC2FF" w14:textId="200BEABA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sz w:val="20"/>
                <w:szCs w:val="20"/>
                <w:lang w:eastAsia="en-US"/>
              </w:rPr>
              <w:t>SYB613</w:t>
            </w:r>
            <w:r w:rsidRPr="00C93073">
              <w:rPr>
                <w:b/>
                <w:sz w:val="20"/>
                <w:szCs w:val="20"/>
              </w:rPr>
              <w:t xml:space="preserve"> </w:t>
            </w:r>
            <w:r w:rsidRPr="00C93073">
              <w:rPr>
                <w:sz w:val="20"/>
                <w:szCs w:val="20"/>
              </w:rPr>
              <w:t>Product and Brand Management in Sport</w:t>
            </w:r>
          </w:p>
        </w:tc>
      </w:tr>
      <w:tr w:rsidR="00CC3E24" w:rsidRPr="00C93073" w14:paraId="6B86480E" w14:textId="77777777" w:rsidTr="00CC3E24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100B41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8991" w14:textId="1FF922B3" w:rsidR="00CC3E24" w:rsidRPr="00C93073" w:rsidRDefault="001936F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CC3E24" w:rsidRPr="00C93073" w14:paraId="5D15FBCE" w14:textId="77777777" w:rsidTr="00CC3E24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9872CC3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CE910" w14:textId="7F98399A" w:rsidR="00CC3E24" w:rsidRPr="00C93073" w:rsidRDefault="001936FE">
            <w:pPr>
              <w:spacing w:line="252" w:lineRule="auto"/>
              <w:rPr>
                <w:sz w:val="20"/>
                <w:szCs w:val="20"/>
                <w:lang w:val="en-US" w:eastAsia="en-US"/>
              </w:rPr>
            </w:pPr>
            <w:r w:rsidRPr="00C93073">
              <w:rPr>
                <w:sz w:val="20"/>
                <w:szCs w:val="20"/>
                <w:lang w:val="en-US"/>
              </w:rPr>
              <w:t>The importance of product, brand and branding. Brand development, brand positioning and building brand equity and managing brand in sport.</w:t>
            </w:r>
          </w:p>
        </w:tc>
      </w:tr>
      <w:tr w:rsidR="00CC3E24" w:rsidRPr="00C93073" w14:paraId="06FEF985" w14:textId="77777777" w:rsidTr="00CC3E24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69E461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B2F37" w14:textId="0C947672" w:rsidR="00CC3E24" w:rsidRPr="00C93073" w:rsidRDefault="00F32B8D" w:rsidP="008C3EB9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C93073">
              <w:rPr>
                <w:sz w:val="20"/>
                <w:szCs w:val="20"/>
                <w:lang w:val="en-US"/>
              </w:rPr>
              <w:t>Yüksel, A. ve Yüksel, Ü. (2005). Marka Yönetimi ve Marka Değerinin Ölçülmesi. Beta Basım Yayın.</w:t>
            </w:r>
          </w:p>
        </w:tc>
      </w:tr>
      <w:tr w:rsidR="00CC3E24" w:rsidRPr="00C93073" w14:paraId="6ABA1136" w14:textId="77777777" w:rsidTr="00CC3E24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B7210E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C467" w14:textId="36FC8605" w:rsidR="00F32B8D" w:rsidRPr="00C93073" w:rsidRDefault="00F32B8D" w:rsidP="00F32B8D">
            <w:pPr>
              <w:pStyle w:val="ListeParagraf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C93073">
              <w:rPr>
                <w:sz w:val="20"/>
                <w:szCs w:val="20"/>
              </w:rPr>
              <w:t xml:space="preserve">Irwin, R., Sutton, W. Ve McCarthy, L. (2008). Sport Promotion and Sales Management. Human Kinetics. </w:t>
            </w:r>
          </w:p>
          <w:p w14:paraId="436A862C" w14:textId="77777777" w:rsidR="00F32B8D" w:rsidRPr="00C93073" w:rsidRDefault="00F32B8D" w:rsidP="00F32B8D">
            <w:pPr>
              <w:pStyle w:val="ListeParagraf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en-US"/>
              </w:rPr>
            </w:pPr>
            <w:r w:rsidRPr="00C93073">
              <w:rPr>
                <w:sz w:val="20"/>
                <w:szCs w:val="20"/>
                <w:lang w:val="en-US"/>
              </w:rPr>
              <w:t>Keller, K. (2003). Strategic Brand Management: Building, Measuring, and Managing Brand Equity. New Jersey, Prentice-Hall .</w:t>
            </w:r>
          </w:p>
          <w:p w14:paraId="68AA2F42" w14:textId="77777777" w:rsidR="00F32B8D" w:rsidRPr="00C93073" w:rsidRDefault="00F32B8D" w:rsidP="00F32B8D">
            <w:pPr>
              <w:pStyle w:val="ListeParagraf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en-US"/>
              </w:rPr>
            </w:pPr>
            <w:r w:rsidRPr="00C93073">
              <w:rPr>
                <w:sz w:val="20"/>
                <w:szCs w:val="20"/>
                <w:lang w:val="en-US"/>
              </w:rPr>
              <w:t>Karpat Aktuğlu, I. (2004). Marka Yönetimi. İletişim Yayınları.</w:t>
            </w:r>
          </w:p>
          <w:p w14:paraId="7B8CFC5A" w14:textId="57CF60A7" w:rsidR="00CC3E24" w:rsidRPr="00C93073" w:rsidRDefault="00CC3E24" w:rsidP="00031775">
            <w:pPr>
              <w:spacing w:line="254" w:lineRule="auto"/>
              <w:rPr>
                <w:sz w:val="20"/>
                <w:szCs w:val="20"/>
                <w:lang w:val="en-US" w:eastAsia="en-US"/>
              </w:rPr>
            </w:pPr>
          </w:p>
        </w:tc>
      </w:tr>
      <w:tr w:rsidR="00CC3E24" w:rsidRPr="00C93073" w14:paraId="2AF8B288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F334305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F0110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CC3E24" w:rsidRPr="00C93073" w14:paraId="0A61A7F7" w14:textId="77777777" w:rsidTr="00CC3E24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E5DEA7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B7EF1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CC3E24" w:rsidRPr="00C93073" w14:paraId="00367491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755BFC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C7A9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CC3E24" w:rsidRPr="00C93073" w14:paraId="2D052939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228DCE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FB57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CC3E24" w:rsidRPr="00C93073" w14:paraId="128B4F5D" w14:textId="77777777" w:rsidTr="00CC3E24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A0B49D9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CD103" w14:textId="0B71D535" w:rsidR="00CC3E24" w:rsidRPr="00C93073" w:rsidRDefault="00ED559C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sz w:val="20"/>
                <w:szCs w:val="20"/>
                <w:lang w:val="en-US"/>
              </w:rPr>
              <w:t>Giving fundamentals of building product and developing product in sport, developing brand and brand in sport and management of products and brands.</w:t>
            </w:r>
          </w:p>
        </w:tc>
      </w:tr>
      <w:tr w:rsidR="00CC3E24" w:rsidRPr="00C93073" w14:paraId="46BF9003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704C26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E8EE" w14:textId="0E08645D" w:rsidR="001936FE" w:rsidRPr="00C93073" w:rsidRDefault="001936FE" w:rsidP="001936FE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C93073">
              <w:rPr>
                <w:sz w:val="20"/>
                <w:szCs w:val="20"/>
                <w:lang w:val="en-US" w:eastAsia="en-US"/>
              </w:rPr>
              <w:t>To recognize the importance of product and brand management in sport enterprises</w:t>
            </w:r>
          </w:p>
          <w:p w14:paraId="3B1BF4C3" w14:textId="3DD2AEA1" w:rsidR="001936FE" w:rsidRPr="00C93073" w:rsidRDefault="001936FE" w:rsidP="001936FE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C93073">
              <w:rPr>
                <w:sz w:val="20"/>
                <w:szCs w:val="20"/>
                <w:lang w:val="en-US" w:eastAsia="en-US"/>
              </w:rPr>
              <w:t>Understand the importance of branding as a marketing tool</w:t>
            </w:r>
          </w:p>
          <w:p w14:paraId="3A89B1E2" w14:textId="3AB49C08" w:rsidR="001936FE" w:rsidRPr="00C93073" w:rsidRDefault="001936FE" w:rsidP="001936FE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C93073">
              <w:rPr>
                <w:sz w:val="20"/>
                <w:szCs w:val="20"/>
                <w:lang w:val="en-US" w:eastAsia="en-US"/>
              </w:rPr>
              <w:t>To know the basic elements of the brand and to be able to make criticisms and suggestions in this direction</w:t>
            </w:r>
          </w:p>
          <w:p w14:paraId="4F7A0B29" w14:textId="27CEC3F5" w:rsidR="001936FE" w:rsidRPr="00C93073" w:rsidRDefault="001936FE" w:rsidP="001936FE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C93073">
              <w:rPr>
                <w:sz w:val="20"/>
                <w:szCs w:val="20"/>
                <w:lang w:val="en-US" w:eastAsia="en-US"/>
              </w:rPr>
              <w:t>To provide basic strategies for creating brand value and its sustainability</w:t>
            </w:r>
          </w:p>
          <w:p w14:paraId="5C51BCA9" w14:textId="32CBEE0C" w:rsidR="00CC3E24" w:rsidRPr="00C93073" w:rsidRDefault="001936FE" w:rsidP="001936FE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C93073">
              <w:rPr>
                <w:sz w:val="20"/>
                <w:szCs w:val="20"/>
                <w:lang w:val="en-US" w:eastAsia="en-US"/>
              </w:rPr>
              <w:t>To know brand measurement methods.</w:t>
            </w:r>
          </w:p>
        </w:tc>
      </w:tr>
      <w:tr w:rsidR="00CC3E24" w:rsidRPr="00C93073" w14:paraId="75B4B769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049D27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DC7BE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CC3E24" w:rsidRPr="00C93073" w14:paraId="1CBA3F41" w14:textId="77777777" w:rsidTr="00CC3E2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ED2CDC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EB530" w14:textId="7019B060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val="en-US"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Intro: Sport products, their characteristics and sport brands</w:t>
            </w:r>
          </w:p>
          <w:p w14:paraId="1BD9ADEF" w14:textId="24904F1C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The concepts of product, brand, brand equity</w:t>
            </w:r>
          </w:p>
          <w:p w14:paraId="2F2E912F" w14:textId="4F379EF1" w:rsidR="00ED559C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Brand positioning</w:t>
            </w:r>
            <w:r w:rsidR="00ED559C" w:rsidRPr="00C930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639D5E6" w14:textId="23D95F1D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Elements of brand</w:t>
            </w:r>
          </w:p>
          <w:p w14:paraId="03CFCEDF" w14:textId="6522B406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Elements of brand</w:t>
            </w:r>
          </w:p>
          <w:p w14:paraId="563FED38" w14:textId="7F6137DF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Building brands and marketing programs</w:t>
            </w:r>
          </w:p>
          <w:p w14:paraId="6D7C5DA0" w14:textId="77777777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Mid-term exam</w:t>
            </w:r>
          </w:p>
          <w:p w14:paraId="5720AC9F" w14:textId="4FA96337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val="en-US"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Brand equity</w:t>
            </w:r>
          </w:p>
          <w:p w14:paraId="1B8B4660" w14:textId="5AA250A0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Corporate branding: New products and brand extension</w:t>
            </w:r>
          </w:p>
          <w:p w14:paraId="491798F5" w14:textId="1D374E79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Corporate branding: New products and brand extension</w:t>
            </w:r>
          </w:p>
          <w:p w14:paraId="2953BECE" w14:textId="7A061473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val="en-US"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Brand equity management and brand extension</w:t>
            </w:r>
          </w:p>
          <w:p w14:paraId="0CCBA979" w14:textId="564B8C0B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val="en-US"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Brand equity management and brand extension</w:t>
            </w:r>
          </w:p>
          <w:p w14:paraId="7C31491E" w14:textId="2B485D09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Brand sustainability</w:t>
            </w:r>
          </w:p>
          <w:p w14:paraId="09CEECA7" w14:textId="1225F059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eastAsia="en-US"/>
              </w:rPr>
              <w:t xml:space="preserve"> </w:t>
            </w:r>
            <w:r w:rsidR="00ED559C" w:rsidRPr="00C93073">
              <w:rPr>
                <w:color w:val="000000"/>
                <w:sz w:val="20"/>
                <w:szCs w:val="20"/>
                <w:lang w:val="en-US"/>
              </w:rPr>
              <w:t>Trend and issues in brand management</w:t>
            </w:r>
          </w:p>
          <w:p w14:paraId="625973BF" w14:textId="77777777" w:rsidR="00CC3E24" w:rsidRPr="00C93073" w:rsidRDefault="00CC3E24" w:rsidP="008C3EB9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C93073">
              <w:rPr>
                <w:sz w:val="20"/>
                <w:szCs w:val="20"/>
                <w:lang w:val="en-US" w:eastAsia="en-US"/>
              </w:rPr>
              <w:t xml:space="preserve"> Evaluation of the semester</w:t>
            </w:r>
          </w:p>
        </w:tc>
      </w:tr>
      <w:tr w:rsidR="00CC3E24" w:rsidRPr="00C93073" w14:paraId="75CBFED6" w14:textId="77777777" w:rsidTr="00CC3E24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19646D" w14:textId="77777777" w:rsidR="00CC3E24" w:rsidRPr="00C93073" w:rsidRDefault="00CC3E24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C93073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E6BD5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64EBBA18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424F2441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712E9CEA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2446ABE7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463D902A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42D06D87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5106BED1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0AD32B8D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lastRenderedPageBreak/>
              <w:t>Preparation of midterm and midterm exam: 15</w:t>
            </w:r>
          </w:p>
          <w:p w14:paraId="623A689B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CC3E24" w:rsidRPr="00C93073" w14:paraId="16903D89" w14:textId="77777777" w:rsidTr="00CC3E24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FC539A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CC3E24" w:rsidRPr="00C93073" w14:paraId="5CD5FE11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FF829" w14:textId="77777777" w:rsidR="00CC3E24" w:rsidRPr="00C93073" w:rsidRDefault="00CC3E24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02619" w14:textId="77777777" w:rsidR="00CC3E24" w:rsidRPr="00C93073" w:rsidRDefault="00CC3E24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24174" w14:textId="77777777" w:rsidR="00CC3E24" w:rsidRPr="00C93073" w:rsidRDefault="00CC3E24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CC3E24" w:rsidRPr="00C93073" w14:paraId="6B17E044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C6D8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8F8D4" w14:textId="77777777" w:rsidR="00CC3E24" w:rsidRPr="00C93073" w:rsidRDefault="00CC3E24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EA4DF" w14:textId="77777777" w:rsidR="00CC3E24" w:rsidRPr="00C93073" w:rsidRDefault="00CC3E24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CC3E24" w:rsidRPr="00C93073" w14:paraId="1DC5C219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38811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7B54A" w14:textId="77777777" w:rsidR="00CC3E24" w:rsidRPr="00C93073" w:rsidRDefault="00CC3E24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2ABCD" w14:textId="77777777" w:rsidR="00CC3E24" w:rsidRPr="00C93073" w:rsidRDefault="00CC3E24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CC3E24" w:rsidRPr="00C93073" w14:paraId="17CDB3AC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3FEC4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17C33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5F96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3E24" w:rsidRPr="00C93073" w14:paraId="0F9808B4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27E1D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CF3F4" w14:textId="77777777" w:rsidR="00CC3E24" w:rsidRPr="00C93073" w:rsidRDefault="00CC3E24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7B42E" w14:textId="77777777" w:rsidR="00CC3E24" w:rsidRPr="00C93073" w:rsidRDefault="00CC3E24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CC3E24" w:rsidRPr="00C93073" w14:paraId="72CD008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29983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8124D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2FA67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3E24" w:rsidRPr="00C93073" w14:paraId="48F930BD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952D1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B02CE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75B5F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3E24" w:rsidRPr="00C93073" w14:paraId="2982E34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FABB6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B31EC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6E52D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3E24" w:rsidRPr="00C93073" w14:paraId="63B1A34B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55B1B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4E582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5B019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CC3E24" w:rsidRPr="00C93073" w14:paraId="43042D42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269E2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4E3B0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F8F95" w14:textId="77777777" w:rsidR="00CC3E24" w:rsidRPr="00C93073" w:rsidRDefault="00CC3E2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24906A2" w14:textId="77777777" w:rsidR="00CC3E24" w:rsidRPr="00C93073" w:rsidRDefault="00CC3E2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C3E24" w:rsidRPr="00C93073" w14:paraId="4CA634C6" w14:textId="77777777" w:rsidTr="00CC3E24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956B97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CC3E24" w:rsidRPr="00C93073" w14:paraId="743FA43B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D4D49E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9184EA0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8D1CB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492F14B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CC3E24" w:rsidRPr="00C93073" w14:paraId="66878B2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8C7168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E773EE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574070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4FCD65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CC3E24" w:rsidRPr="00C93073" w14:paraId="4581FFA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36EB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EAC70F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E35202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CDDC1D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C3E24" w:rsidRPr="00C93073" w14:paraId="56996C3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98F9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45AF1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5A6058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2ECDCA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C3E24" w:rsidRPr="00C93073" w14:paraId="429A53B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A404B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E158D0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18D5B1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CAAEA1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C3E24" w:rsidRPr="00C93073" w14:paraId="6B3BBEA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99B26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11BF37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E1ACF2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B4A571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C3E24" w:rsidRPr="00C93073" w14:paraId="4B92416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F2938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D4E0A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97C9D9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27591B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C3E24" w:rsidRPr="00C93073" w14:paraId="2D95AE4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37856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8C615E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5804317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9AB16F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C3E24" w:rsidRPr="00C93073" w14:paraId="6DE9155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B305B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8B0219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4DC80A0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3F6A97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C3E24" w:rsidRPr="00C93073" w14:paraId="3954EA3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E4BFCA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9E74BC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F12DA8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716C4F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C3E24" w:rsidRPr="00C93073" w14:paraId="5A1A2EA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AA1FD1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93549D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21F402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9ADCED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C3E24" w:rsidRPr="00C93073" w14:paraId="55B7863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CFCEF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003A1D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C2237C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D8015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C3E24" w:rsidRPr="00C93073" w14:paraId="7F17E00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60875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9F6E16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4F05F3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A431D0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CC3E24" w:rsidRPr="00C93073" w14:paraId="26A2F35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AB38D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C712D9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2AD485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27A2F2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C3E24" w:rsidRPr="00C93073" w14:paraId="06C9A33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DE06A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7728DC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675E68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9D977F" w14:textId="77777777" w:rsidR="00CC3E24" w:rsidRPr="00C93073" w:rsidRDefault="00CC3E24" w:rsidP="005E4F9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0086C0FC" w14:textId="77777777" w:rsidR="00CC3E24" w:rsidRPr="00C93073" w:rsidRDefault="00CC3E24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C3E24" w:rsidRPr="00C93073" w14:paraId="3675EA57" w14:textId="77777777" w:rsidTr="00CC3E24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4376BC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5E4F9B" w:rsidRPr="00A00867" w14:paraId="1C27381E" w14:textId="77777777" w:rsidTr="00CE6DC2">
              <w:tc>
                <w:tcPr>
                  <w:tcW w:w="463" w:type="dxa"/>
                  <w:vAlign w:val="bottom"/>
                </w:tcPr>
                <w:p w14:paraId="328320A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6B88993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14:paraId="726B623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1CA3ECDE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57C2B12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6312067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458F0E5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E4F9B" w:rsidRPr="00A00867" w14:paraId="725C875B" w14:textId="77777777" w:rsidTr="00CE6DC2">
              <w:tc>
                <w:tcPr>
                  <w:tcW w:w="463" w:type="dxa"/>
                </w:tcPr>
                <w:p w14:paraId="27A0961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56A9C25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Based on master's qualifications, it develops and deepens its advanced level knowledge in the field of expertise with </w:t>
                  </w:r>
                  <w:r w:rsidRPr="006D22D7">
                    <w:rPr>
                      <w:sz w:val="20"/>
                      <w:szCs w:val="20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</w:tcPr>
                <w:p w14:paraId="4992993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0BCF1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81524A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E2B554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73A3B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24150DE8" w14:textId="77777777" w:rsidTr="00CE6DC2">
              <w:tc>
                <w:tcPr>
                  <w:tcW w:w="463" w:type="dxa"/>
                </w:tcPr>
                <w:p w14:paraId="62C1B32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3C01E99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</w:tcPr>
                <w:p w14:paraId="306BB96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B3581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E473763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D2479F3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6746D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34583353" w14:textId="77777777" w:rsidTr="00CE6DC2">
              <w:trPr>
                <w:trHeight w:val="2528"/>
              </w:trPr>
              <w:tc>
                <w:tcPr>
                  <w:tcW w:w="463" w:type="dxa"/>
                </w:tcPr>
                <w:p w14:paraId="56C33D6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1B181E4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Understands the interaction of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6D22D7">
                    <w:rPr>
                      <w:sz w:val="20"/>
                      <w:szCs w:val="20"/>
                    </w:rPr>
                    <w:t xml:space="preserve">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</w:tcPr>
                <w:p w14:paraId="074EF6B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5BB1A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7BB587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93CBBC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FD454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28A4DEAD" w14:textId="77777777" w:rsidTr="00CE6DC2">
              <w:tc>
                <w:tcPr>
                  <w:tcW w:w="463" w:type="dxa"/>
                </w:tcPr>
                <w:p w14:paraId="36B5D24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78504FBE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Classifies, evaluates and uses new information in the field.</w:t>
                  </w:r>
                  <w:r w:rsidRPr="006A4FB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3C10327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46C142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14E2D1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243D5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52341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74DA241F" w14:textId="77777777" w:rsidTr="00CE6DC2">
              <w:tc>
                <w:tcPr>
                  <w:tcW w:w="463" w:type="dxa"/>
                </w:tcPr>
                <w:p w14:paraId="57FF4C9E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782B24F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a new thought, method, design and or application for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2A35C9D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8DC453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5B1A85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9361E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01EB38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0110FAAA" w14:textId="77777777" w:rsidTr="00CE6DC2">
              <w:tc>
                <w:tcPr>
                  <w:tcW w:w="463" w:type="dxa"/>
                </w:tcPr>
                <w:p w14:paraId="6FA8B08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3589CB4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</w:tcPr>
                <w:p w14:paraId="0248CD6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DFC6AA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94E6D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6685983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C3ED22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0F84484B" w14:textId="77777777" w:rsidTr="00CE6DC2">
              <w:tc>
                <w:tcPr>
                  <w:tcW w:w="463" w:type="dxa"/>
                </w:tcPr>
                <w:p w14:paraId="036CECB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04C2726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</w:tcPr>
                <w:p w14:paraId="32AC1F7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40C3D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FA61E2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DF41C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9EACB4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76F55B96" w14:textId="77777777" w:rsidTr="00CE6DC2">
              <w:tc>
                <w:tcPr>
                  <w:tcW w:w="463" w:type="dxa"/>
                </w:tcPr>
                <w:p w14:paraId="60D62A4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131FE49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Uses advanced research methods in </w:t>
                  </w:r>
                  <w:r w:rsidRPr="006D22D7">
                    <w:rPr>
                      <w:sz w:val="20"/>
                      <w:szCs w:val="20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</w:tcPr>
                <w:p w14:paraId="4992558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E88EAA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DB5C91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EFDC6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9E6667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2A58C5ED" w14:textId="77777777" w:rsidTr="00CE6DC2">
              <w:tc>
                <w:tcPr>
                  <w:tcW w:w="463" w:type="dxa"/>
                </w:tcPr>
                <w:p w14:paraId="3DC7757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27F2265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6D22D7">
                    <w:rPr>
                      <w:sz w:val="20"/>
                      <w:szCs w:val="20"/>
                    </w:rPr>
                    <w:t xml:space="preserve"> contributes to the progress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6D22D7">
                    <w:rPr>
                      <w:sz w:val="20"/>
                      <w:szCs w:val="20"/>
                    </w:rPr>
                    <w:t xml:space="preserve"> field by independently performing an original study related to</w:t>
                  </w:r>
                  <w:r>
                    <w:rPr>
                      <w:sz w:val="20"/>
                      <w:szCs w:val="20"/>
                    </w:rPr>
                    <w:t xml:space="preserve"> his/her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0FB5450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825CF3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D8B819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F76D6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E2DB3D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452F0CA0" w14:textId="77777777" w:rsidTr="00CE6DC2">
              <w:tc>
                <w:tcPr>
                  <w:tcW w:w="463" w:type="dxa"/>
                </w:tcPr>
                <w:p w14:paraId="2AADDCE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6AFF7E0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the limits of knowledge by publishing a study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 in a national or international journal.</w:t>
                  </w:r>
                </w:p>
              </w:tc>
              <w:tc>
                <w:tcPr>
                  <w:tcW w:w="415" w:type="dxa"/>
                </w:tcPr>
                <w:p w14:paraId="6692A7A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36E56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C0C30B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B56CB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D19787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00458C63" w14:textId="77777777" w:rsidTr="00CE6DC2">
              <w:tc>
                <w:tcPr>
                  <w:tcW w:w="463" w:type="dxa"/>
                </w:tcPr>
                <w:p w14:paraId="3904341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714F014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</w:tcPr>
                <w:p w14:paraId="7EF150CA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B55E9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AFA1DB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53006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4319E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303C6D25" w14:textId="77777777" w:rsidTr="00CE6DC2">
              <w:tc>
                <w:tcPr>
                  <w:tcW w:w="463" w:type="dxa"/>
                </w:tcPr>
                <w:p w14:paraId="072760C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0CB939B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</w:tcPr>
                <w:p w14:paraId="38E908C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019D6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C010BDA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309F4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5C6FD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0475E3D7" w14:textId="77777777" w:rsidTr="00CE6DC2">
              <w:tc>
                <w:tcPr>
                  <w:tcW w:w="463" w:type="dxa"/>
                </w:tcPr>
                <w:p w14:paraId="1933E1A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7664D33A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</w:tcPr>
                <w:p w14:paraId="1508592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51C59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817606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D9D17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44B23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1C674195" w14:textId="77777777" w:rsidTr="00CE6DC2">
              <w:tc>
                <w:tcPr>
                  <w:tcW w:w="463" w:type="dxa"/>
                </w:tcPr>
                <w:p w14:paraId="39B26C3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0CEF8F1F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discusses original subjects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A90943">
                    <w:rPr>
                      <w:sz w:val="20"/>
                      <w:szCs w:val="20"/>
                    </w:rPr>
                    <w:t xml:space="preserve"> field with the experts of her field, defends her views and expresses effectively.</w:t>
                  </w:r>
                </w:p>
              </w:tc>
              <w:tc>
                <w:tcPr>
                  <w:tcW w:w="415" w:type="dxa"/>
                </w:tcPr>
                <w:p w14:paraId="5D5250C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9F0FAAB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CCD43F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B45BE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7358CCC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379D2953" w14:textId="77777777" w:rsidTr="00CE6DC2">
              <w:tc>
                <w:tcPr>
                  <w:tcW w:w="463" w:type="dxa"/>
                </w:tcPr>
                <w:p w14:paraId="404BB1F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32F648F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 xml:space="preserve">Using a foreign language (at the level of </w:t>
                  </w:r>
                  <w:r w:rsidRPr="00A90943">
                    <w:rPr>
                      <w:sz w:val="20"/>
                      <w:szCs w:val="20"/>
                    </w:rPr>
                    <w:lastRenderedPageBreak/>
                    <w:t>European Language Portfolio C1) 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can discuss an issue through written, verbal and visual communication</w:t>
                  </w:r>
                </w:p>
              </w:tc>
              <w:tc>
                <w:tcPr>
                  <w:tcW w:w="415" w:type="dxa"/>
                </w:tcPr>
                <w:p w14:paraId="2D59DA1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114EB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205CDE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3B9B1E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5EB86C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30D95606" w14:textId="77777777" w:rsidTr="00CE6DC2">
              <w:tc>
                <w:tcPr>
                  <w:tcW w:w="463" w:type="dxa"/>
                </w:tcPr>
                <w:p w14:paraId="23472A20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7C27C05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contributes to the formation and sustainability of the information society by introducing scientific, technological and social developments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A90943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1C0B156A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041396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1432F1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972016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5ABF4C1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3A0D3F56" w14:textId="77777777" w:rsidTr="00CE6DC2">
              <w:tc>
                <w:tcPr>
                  <w:tcW w:w="463" w:type="dxa"/>
                </w:tcPr>
                <w:p w14:paraId="1CC5E9B7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6FA3DA8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She/he </w:t>
                  </w:r>
                  <w:r w:rsidRPr="00863002">
                    <w:rPr>
                      <w:sz w:val="20"/>
                      <w:szCs w:val="20"/>
                    </w:rPr>
                    <w:t>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</w:tcPr>
                <w:p w14:paraId="7C03976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0D532E6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E0E7698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E8ABA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0D8752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5E4F9B" w:rsidRPr="00A00867" w14:paraId="13B7362F" w14:textId="77777777" w:rsidTr="00CE6DC2">
              <w:tc>
                <w:tcPr>
                  <w:tcW w:w="463" w:type="dxa"/>
                </w:tcPr>
                <w:p w14:paraId="2943AB7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241603A5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863002">
                    <w:rPr>
                      <w:sz w:val="20"/>
                      <w:szCs w:val="20"/>
                    </w:rPr>
                    <w:t xml:space="preserve">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</w:tcPr>
                <w:p w14:paraId="7B969DB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C2E62D4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A9252E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844E39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B9D1ED" w14:textId="77777777" w:rsidR="005E4F9B" w:rsidRPr="00A00867" w:rsidRDefault="005E4F9B" w:rsidP="005E4F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6A66EAE" w14:textId="77777777" w:rsidR="005E4F9B" w:rsidRPr="00A00867" w:rsidRDefault="005E4F9B" w:rsidP="005E4F9B">
            <w:pPr>
              <w:rPr>
                <w:sz w:val="20"/>
                <w:szCs w:val="20"/>
              </w:rPr>
            </w:pPr>
          </w:p>
          <w:p w14:paraId="23740F26" w14:textId="77777777" w:rsidR="00CC3E24" w:rsidRPr="00C93073" w:rsidRDefault="00CC3E24" w:rsidP="005E4F9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C3E24" w:rsidRPr="00C93073" w14:paraId="35A235E0" w14:textId="77777777" w:rsidTr="00CC3E24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ABD4A9" w14:textId="77777777" w:rsidR="00CC3E24" w:rsidRPr="00C93073" w:rsidRDefault="00CC3E24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50E" w14:textId="77777777" w:rsidR="00CC3E24" w:rsidRPr="00C93073" w:rsidRDefault="00CC3E24" w:rsidP="008C3EB9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930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Academic Staff</w:t>
            </w:r>
          </w:p>
        </w:tc>
      </w:tr>
    </w:tbl>
    <w:p w14:paraId="2AF99969" w14:textId="77777777" w:rsidR="00CC3E24" w:rsidRPr="00C93073" w:rsidRDefault="00CC3E24" w:rsidP="00CC3E24">
      <w:pPr>
        <w:rPr>
          <w:sz w:val="20"/>
          <w:szCs w:val="20"/>
        </w:rPr>
      </w:pPr>
    </w:p>
    <w:p w14:paraId="447F0C1D" w14:textId="77777777" w:rsidR="00CC3E24" w:rsidRPr="00C93073" w:rsidRDefault="00CC3E24" w:rsidP="00CC3E24">
      <w:pPr>
        <w:rPr>
          <w:sz w:val="20"/>
          <w:szCs w:val="20"/>
        </w:rPr>
      </w:pPr>
    </w:p>
    <w:p w14:paraId="59008C80" w14:textId="77777777" w:rsidR="00CC3E24" w:rsidRPr="00C93073" w:rsidRDefault="00CC3E24" w:rsidP="00CC3E24">
      <w:pPr>
        <w:rPr>
          <w:sz w:val="20"/>
          <w:szCs w:val="20"/>
        </w:rPr>
      </w:pPr>
    </w:p>
    <w:p w14:paraId="051AEDC9" w14:textId="77777777" w:rsidR="00CC3E24" w:rsidRPr="00C93073" w:rsidRDefault="00CC3E24" w:rsidP="00CC3E24">
      <w:pPr>
        <w:rPr>
          <w:sz w:val="20"/>
          <w:szCs w:val="20"/>
        </w:rPr>
      </w:pPr>
    </w:p>
    <w:p w14:paraId="7520DEFB" w14:textId="77777777" w:rsidR="00CC3E24" w:rsidRPr="00C93073" w:rsidRDefault="00CC3E24" w:rsidP="00CC3E24">
      <w:pPr>
        <w:rPr>
          <w:sz w:val="20"/>
          <w:szCs w:val="20"/>
        </w:rPr>
      </w:pPr>
    </w:p>
    <w:p w14:paraId="09172E69" w14:textId="77777777" w:rsidR="00CC3E24" w:rsidRPr="00C93073" w:rsidRDefault="00CC3E24" w:rsidP="00CC3E24">
      <w:pPr>
        <w:rPr>
          <w:sz w:val="20"/>
          <w:szCs w:val="20"/>
        </w:rPr>
      </w:pPr>
    </w:p>
    <w:p w14:paraId="595C22EC" w14:textId="77777777" w:rsidR="00CC3E24" w:rsidRPr="00C93073" w:rsidRDefault="00CC3E24" w:rsidP="00CC3E24">
      <w:pPr>
        <w:rPr>
          <w:sz w:val="20"/>
          <w:szCs w:val="20"/>
        </w:rPr>
      </w:pPr>
    </w:p>
    <w:p w14:paraId="3EB49B17" w14:textId="77777777" w:rsidR="00CC3E24" w:rsidRPr="00C93073" w:rsidRDefault="00CC3E24" w:rsidP="00CC3E24">
      <w:pPr>
        <w:rPr>
          <w:sz w:val="20"/>
          <w:szCs w:val="20"/>
        </w:rPr>
      </w:pPr>
    </w:p>
    <w:p w14:paraId="31AE95A7" w14:textId="77777777" w:rsidR="00CC3E24" w:rsidRPr="00C93073" w:rsidRDefault="00CC3E24" w:rsidP="00CC3E24">
      <w:pPr>
        <w:rPr>
          <w:sz w:val="20"/>
          <w:szCs w:val="20"/>
        </w:rPr>
      </w:pPr>
    </w:p>
    <w:p w14:paraId="11AFE869" w14:textId="77777777" w:rsidR="00CC3E24" w:rsidRPr="00C93073" w:rsidRDefault="00CC3E24" w:rsidP="00CC3E24">
      <w:pPr>
        <w:rPr>
          <w:sz w:val="20"/>
          <w:szCs w:val="20"/>
        </w:rPr>
      </w:pPr>
    </w:p>
    <w:p w14:paraId="2473B539" w14:textId="77777777" w:rsidR="00CC3E24" w:rsidRPr="00C93073" w:rsidRDefault="00CC3E24" w:rsidP="00CC3E24">
      <w:pPr>
        <w:rPr>
          <w:sz w:val="20"/>
          <w:szCs w:val="20"/>
        </w:rPr>
      </w:pPr>
    </w:p>
    <w:p w14:paraId="05FC2493" w14:textId="77777777" w:rsidR="00CC3E24" w:rsidRPr="00C93073" w:rsidRDefault="00CC3E24" w:rsidP="00CC3E24">
      <w:pPr>
        <w:rPr>
          <w:sz w:val="20"/>
          <w:szCs w:val="20"/>
        </w:rPr>
      </w:pPr>
    </w:p>
    <w:p w14:paraId="3513DF37" w14:textId="77777777" w:rsidR="00CC3E24" w:rsidRPr="00C93073" w:rsidRDefault="00CC3E24" w:rsidP="00CC3E24">
      <w:pPr>
        <w:rPr>
          <w:sz w:val="20"/>
          <w:szCs w:val="20"/>
        </w:rPr>
      </w:pPr>
    </w:p>
    <w:p w14:paraId="56670337" w14:textId="77777777" w:rsidR="00CC3E24" w:rsidRPr="00C93073" w:rsidRDefault="00CC3E24" w:rsidP="00CC3E24">
      <w:pPr>
        <w:rPr>
          <w:sz w:val="20"/>
          <w:szCs w:val="20"/>
        </w:rPr>
      </w:pPr>
    </w:p>
    <w:p w14:paraId="48F344B3" w14:textId="77777777" w:rsidR="00CC3E24" w:rsidRPr="00C93073" w:rsidRDefault="00CC3E24" w:rsidP="00CC3E24">
      <w:pPr>
        <w:rPr>
          <w:sz w:val="20"/>
          <w:szCs w:val="20"/>
        </w:rPr>
      </w:pPr>
    </w:p>
    <w:p w14:paraId="379F5A33" w14:textId="77777777" w:rsidR="00CC3E24" w:rsidRPr="00C93073" w:rsidRDefault="00CC3E24" w:rsidP="00CC3E24">
      <w:pPr>
        <w:rPr>
          <w:sz w:val="20"/>
          <w:szCs w:val="20"/>
        </w:rPr>
      </w:pPr>
    </w:p>
    <w:p w14:paraId="775421D4" w14:textId="77777777" w:rsidR="00CC3E24" w:rsidRPr="00C93073" w:rsidRDefault="00CC3E24" w:rsidP="00CC3E24">
      <w:pPr>
        <w:rPr>
          <w:sz w:val="20"/>
          <w:szCs w:val="20"/>
        </w:rPr>
      </w:pPr>
    </w:p>
    <w:p w14:paraId="71A2B0E8" w14:textId="77777777" w:rsidR="00CC3E24" w:rsidRPr="00C93073" w:rsidRDefault="00CC3E24" w:rsidP="00CC3E24">
      <w:pPr>
        <w:rPr>
          <w:sz w:val="20"/>
          <w:szCs w:val="20"/>
        </w:rPr>
      </w:pPr>
    </w:p>
    <w:p w14:paraId="0969ADE5" w14:textId="77777777" w:rsidR="00CC3E24" w:rsidRPr="00C93073" w:rsidRDefault="00CC3E24" w:rsidP="00CC3E24">
      <w:pPr>
        <w:rPr>
          <w:sz w:val="20"/>
          <w:szCs w:val="20"/>
        </w:rPr>
      </w:pPr>
    </w:p>
    <w:p w14:paraId="7DAF9CF2" w14:textId="77777777" w:rsidR="00EB1528" w:rsidRPr="00C93073" w:rsidRDefault="00EB1528">
      <w:pPr>
        <w:rPr>
          <w:sz w:val="20"/>
          <w:szCs w:val="20"/>
        </w:rPr>
      </w:pPr>
    </w:p>
    <w:sectPr w:rsidR="00EB1528" w:rsidRPr="00C93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A4936"/>
    <w:multiLevelType w:val="hybridMultilevel"/>
    <w:tmpl w:val="FB84A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A2A2A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CB"/>
    <w:rsid w:val="00031775"/>
    <w:rsid w:val="001936FE"/>
    <w:rsid w:val="001F4A46"/>
    <w:rsid w:val="002404CB"/>
    <w:rsid w:val="005E4F9B"/>
    <w:rsid w:val="00C93073"/>
    <w:rsid w:val="00CA73F3"/>
    <w:rsid w:val="00CC3E24"/>
    <w:rsid w:val="00DD6196"/>
    <w:rsid w:val="00EB1528"/>
    <w:rsid w:val="00ED559C"/>
    <w:rsid w:val="00F3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57EF"/>
  <w15:chartTrackingRefBased/>
  <w15:docId w15:val="{BB6366C9-0C8D-44BB-9638-A0780548A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CC3E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CC3E24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CC3E24"/>
    <w:pPr>
      <w:ind w:left="720"/>
      <w:contextualSpacing/>
    </w:pPr>
  </w:style>
  <w:style w:type="table" w:styleId="TabloKlavuzu">
    <w:name w:val="Table Grid"/>
    <w:basedOn w:val="NormalTablo"/>
    <w:uiPriority w:val="39"/>
    <w:rsid w:val="005E4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2017-12-28T22:32:00Z</dcterms:created>
  <dcterms:modified xsi:type="dcterms:W3CDTF">2020-07-26T19:17:00Z</dcterms:modified>
</cp:coreProperties>
</file>